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BDA6A" w14:textId="55D3EC78" w:rsidR="00E35DA5" w:rsidRDefault="00E01B54" w:rsidP="00CA6F85">
      <w:pPr>
        <w:pStyle w:val="Heading1"/>
      </w:pPr>
      <w:r>
        <w:tab/>
      </w:r>
      <w:r w:rsidR="00C56D83">
        <w:t>New</w:t>
      </w:r>
      <w:r w:rsidR="00321AB7" w:rsidRPr="00321AB7">
        <w:t xml:space="preserve"> Chairperson </w:t>
      </w:r>
      <w:r w:rsidR="00C56D83">
        <w:t>for</w:t>
      </w:r>
      <w:r w:rsidR="00321AB7" w:rsidRPr="00321AB7">
        <w:t xml:space="preserve"> Nickel Institute</w:t>
      </w:r>
    </w:p>
    <w:p w14:paraId="3E23A5AA" w14:textId="4DA997DD" w:rsidR="00C56D83" w:rsidRPr="00780D98" w:rsidRDefault="00C56D83" w:rsidP="00780D98">
      <w:pPr>
        <w:jc w:val="right"/>
        <w:rPr>
          <w:b/>
        </w:rPr>
      </w:pPr>
      <w:r w:rsidRPr="00780D98">
        <w:rPr>
          <w:b/>
        </w:rPr>
        <w:t xml:space="preserve">Scott Yarrow, Glencore </w:t>
      </w:r>
      <w:r w:rsidR="00780D98" w:rsidRPr="00780D98">
        <w:rPr>
          <w:b/>
        </w:rPr>
        <w:t>International</w:t>
      </w:r>
      <w:r w:rsidRPr="00780D98">
        <w:rPr>
          <w:b/>
        </w:rPr>
        <w:t xml:space="preserve"> AG elected</w:t>
      </w:r>
      <w:r w:rsidR="00780D98">
        <w:rPr>
          <w:b/>
        </w:rPr>
        <w:t xml:space="preserve"> Chairperson of Nickel Institute</w:t>
      </w:r>
    </w:p>
    <w:p w14:paraId="59D0D5FD" w14:textId="77777777" w:rsidR="00E75C6B" w:rsidRPr="00E75C6B" w:rsidRDefault="00E75C6B" w:rsidP="00E75C6B"/>
    <w:p w14:paraId="6C6B90AB" w14:textId="77777777" w:rsidR="00CA680D" w:rsidRDefault="00CA680D" w:rsidP="00CA680D">
      <w:pPr>
        <w:jc w:val="both"/>
      </w:pPr>
      <w:r w:rsidRPr="00CA680D">
        <w:rPr>
          <w:b/>
        </w:rPr>
        <w:t>TORONTO, Canada</w:t>
      </w:r>
      <w:r>
        <w:t xml:space="preserve"> – 31 October 2019 – The Board of Directors of the Nickel Institute has today elected Scott Yarrow, Vice President, Sustainability Nickel, Glencore International AG, as Chairperson.  His appointment is for a one-year term, renewable for a second year. Mr. Yarrow succeeds Anton Berlin, Marketing Director, MMC Norilsk Nickel whose mandate has been completed. Daniel Chandler, Commodity Manager, South32 Marketing Pte Ltd was elected first Vice Chairperson. </w:t>
      </w:r>
    </w:p>
    <w:p w14:paraId="7599D246" w14:textId="77777777" w:rsidR="00CA680D" w:rsidRDefault="00CA680D" w:rsidP="00CA680D">
      <w:pPr>
        <w:jc w:val="both"/>
      </w:pPr>
    </w:p>
    <w:p w14:paraId="2924C5D6" w14:textId="77777777" w:rsidR="00CA680D" w:rsidRDefault="00CA680D" w:rsidP="00CA680D">
      <w:pPr>
        <w:jc w:val="both"/>
      </w:pPr>
      <w:r>
        <w:t>Nickel Institute President, Dr. Hudson Bates said, “The Nickel Institute and its members have greatly valued the industry experience and insight that Anton has brought to the Nickel Institute during his tenure as Chairman over the past two years.</w:t>
      </w:r>
    </w:p>
    <w:p w14:paraId="02C666B5" w14:textId="77777777" w:rsidR="00CA680D" w:rsidRDefault="00CA680D" w:rsidP="00CA680D">
      <w:pPr>
        <w:jc w:val="both"/>
      </w:pPr>
    </w:p>
    <w:p w14:paraId="105ED791" w14:textId="77777777" w:rsidR="00CA680D" w:rsidRDefault="00CA680D" w:rsidP="00CA680D">
      <w:pPr>
        <w:jc w:val="both"/>
      </w:pPr>
      <w:r>
        <w:t xml:space="preserve">We are delighted that Scott Yarrow will succeed Anton. Scott has been an active member of the Nickel Institute for nearly a decade. His expertise in the field of sustainability and knowledge of the nickel industry will be a great asset to the work of the Nickel Institute.” </w:t>
      </w:r>
    </w:p>
    <w:p w14:paraId="218096CB" w14:textId="77777777" w:rsidR="00CA680D" w:rsidRDefault="00CA680D" w:rsidP="00CA680D">
      <w:pPr>
        <w:jc w:val="both"/>
      </w:pPr>
    </w:p>
    <w:p w14:paraId="5D25AE4E" w14:textId="77777777" w:rsidR="00CA680D" w:rsidRDefault="00CA680D" w:rsidP="00CA680D">
      <w:pPr>
        <w:jc w:val="both"/>
      </w:pPr>
      <w:r>
        <w:t xml:space="preserve">Scott Yarrow said, “The Nickel Institute plays a vital role in the nickel industry and I am </w:t>
      </w:r>
      <w:proofErr w:type="spellStart"/>
      <w:r>
        <w:t>honoured</w:t>
      </w:r>
      <w:proofErr w:type="spellEnd"/>
      <w:r>
        <w:t xml:space="preserve"> to take on the role of Chairman. I am committed to support the Institute’s work to ensure that the essential role of nickel in society is properly acknowledged and to promote its responsible use in appropriate applications.”</w:t>
      </w:r>
    </w:p>
    <w:p w14:paraId="099CC7E5" w14:textId="77777777" w:rsidR="00CA680D" w:rsidRDefault="00CA680D" w:rsidP="00CA680D">
      <w:pPr>
        <w:jc w:val="both"/>
      </w:pPr>
    </w:p>
    <w:p w14:paraId="1CF103DB" w14:textId="77777777" w:rsidR="00CA680D" w:rsidRDefault="00CA680D" w:rsidP="00CA680D">
      <w:pPr>
        <w:jc w:val="both"/>
      </w:pPr>
      <w:bookmarkStart w:id="0" w:name="_GoBack"/>
      <w:bookmarkEnd w:id="0"/>
    </w:p>
    <w:p w14:paraId="22772F0E" w14:textId="77777777" w:rsidR="00CA680D" w:rsidRDefault="00CA680D" w:rsidP="00321AB7">
      <w:pPr>
        <w:jc w:val="center"/>
      </w:pPr>
    </w:p>
    <w:p w14:paraId="3F8A92FB" w14:textId="652DA09A" w:rsidR="0000432D" w:rsidRDefault="0000432D" w:rsidP="00321AB7">
      <w:pPr>
        <w:jc w:val="center"/>
      </w:pPr>
      <w:r>
        <w:t>-ENDS-</w:t>
      </w:r>
    </w:p>
    <w:p w14:paraId="42358D76" w14:textId="77777777" w:rsidR="0000432D" w:rsidRDefault="0000432D" w:rsidP="002D64E5"/>
    <w:p w14:paraId="1B80BF63" w14:textId="0C099D9C" w:rsidR="002D64E5" w:rsidRDefault="00C125B5" w:rsidP="002D64E5">
      <w:pPr>
        <w:rPr>
          <w:rStyle w:val="Heading2Char"/>
        </w:rPr>
      </w:pPr>
      <w:r>
        <w:rPr>
          <w:rStyle w:val="Heading2Char"/>
        </w:rPr>
        <w:t>Me</w:t>
      </w:r>
      <w:r w:rsidR="002D64E5" w:rsidRPr="00C70AA9">
        <w:rPr>
          <w:rStyle w:val="Heading2Char"/>
        </w:rPr>
        <w:t>dia Contact</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592"/>
        <w:gridCol w:w="4470"/>
      </w:tblGrid>
      <w:tr w:rsidR="0000432D" w14:paraId="71D82FC6" w14:textId="77777777" w:rsidTr="0000432D">
        <w:tc>
          <w:tcPr>
            <w:tcW w:w="4644" w:type="dxa"/>
          </w:tcPr>
          <w:p w14:paraId="353AF270" w14:textId="77777777" w:rsidR="0000432D" w:rsidRDefault="0000432D" w:rsidP="0000432D"/>
          <w:p w14:paraId="31737261" w14:textId="77777777" w:rsidR="0000432D" w:rsidRDefault="0000432D" w:rsidP="0000432D">
            <w:r>
              <w:t xml:space="preserve">Clare Richardson </w:t>
            </w:r>
          </w:p>
          <w:p w14:paraId="34F7B5DA" w14:textId="77777777" w:rsidR="0000432D" w:rsidRDefault="00553100" w:rsidP="0000432D">
            <w:pPr>
              <w:rPr>
                <w:rStyle w:val="NoSpacingChar"/>
              </w:rPr>
            </w:pPr>
            <w:hyperlink r:id="rId11" w:history="1">
              <w:r w:rsidR="0000432D" w:rsidRPr="0000432D">
                <w:rPr>
                  <w:rStyle w:val="NoSpacingChar"/>
                </w:rPr>
                <w:t>crichardson@nickelinstitute.org</w:t>
              </w:r>
            </w:hyperlink>
          </w:p>
          <w:p w14:paraId="1E083208" w14:textId="25024389" w:rsidR="0000432D" w:rsidRDefault="0000432D" w:rsidP="0000432D">
            <w:r w:rsidRPr="002D64E5">
              <w:t>Phone: +32</w:t>
            </w:r>
            <w:r>
              <w:t> </w:t>
            </w:r>
            <w:r w:rsidR="00641719">
              <w:t>477 675 228</w:t>
            </w:r>
          </w:p>
          <w:p w14:paraId="3B741B79" w14:textId="77777777" w:rsidR="0000432D" w:rsidRDefault="0000432D" w:rsidP="002D64E5">
            <w:pPr>
              <w:rPr>
                <w:b/>
                <w:bCs/>
              </w:rPr>
            </w:pPr>
          </w:p>
        </w:tc>
        <w:tc>
          <w:tcPr>
            <w:tcW w:w="4644" w:type="dxa"/>
          </w:tcPr>
          <w:p w14:paraId="704EBE21" w14:textId="77777777" w:rsidR="0000432D" w:rsidRDefault="0000432D" w:rsidP="0000432D"/>
          <w:p w14:paraId="1EEC7F31" w14:textId="45E86E45" w:rsidR="0000432D" w:rsidRDefault="0000432D" w:rsidP="0000432D">
            <w:pPr>
              <w:rPr>
                <w:b/>
                <w:bCs/>
              </w:rPr>
            </w:pPr>
          </w:p>
        </w:tc>
      </w:tr>
    </w:tbl>
    <w:p w14:paraId="0DADA8E2" w14:textId="77777777" w:rsidR="002D64E5" w:rsidRPr="002D64E5" w:rsidRDefault="002D64E5" w:rsidP="00321AB7">
      <w:pPr>
        <w:pStyle w:val="ListParagraph"/>
        <w:jc w:val="center"/>
        <w:rPr>
          <w:b/>
          <w:bCs/>
        </w:rPr>
      </w:pPr>
      <w:r w:rsidRPr="00595FBA">
        <w:rPr>
          <w:b/>
          <w:bCs/>
        </w:rPr>
        <w:t>•</w:t>
      </w:r>
      <w:r w:rsidR="00595FBA">
        <w:rPr>
          <w:b/>
          <w:bCs/>
        </w:rPr>
        <w:t xml:space="preserve"> </w:t>
      </w:r>
      <w:r w:rsidRPr="00595FBA">
        <w:rPr>
          <w:b/>
          <w:bCs/>
        </w:rPr>
        <w:t>•</w:t>
      </w:r>
      <w:r w:rsidR="00595FBA">
        <w:rPr>
          <w:b/>
          <w:bCs/>
        </w:rPr>
        <w:t xml:space="preserve"> </w:t>
      </w:r>
      <w:r w:rsidRPr="00595FBA">
        <w:rPr>
          <w:b/>
          <w:bCs/>
        </w:rPr>
        <w:t>•</w:t>
      </w:r>
      <w:r w:rsidR="00595FBA">
        <w:rPr>
          <w:b/>
          <w:bCs/>
        </w:rPr>
        <w:t xml:space="preserve"> </w:t>
      </w:r>
      <w:r w:rsidRPr="00595FBA">
        <w:rPr>
          <w:b/>
          <w:bCs/>
        </w:rPr>
        <w:t>•</w:t>
      </w:r>
      <w:r w:rsidR="00595FBA">
        <w:rPr>
          <w:b/>
          <w:bCs/>
        </w:rPr>
        <w:t xml:space="preserve"> </w:t>
      </w:r>
      <w:r w:rsidRPr="00595FBA">
        <w:rPr>
          <w:b/>
          <w:bCs/>
        </w:rPr>
        <w:t>•</w:t>
      </w:r>
    </w:p>
    <w:p w14:paraId="5A349395" w14:textId="1D126AD4" w:rsidR="00895691" w:rsidRDefault="002D64E5" w:rsidP="00C45D81">
      <w:pPr>
        <w:jc w:val="both"/>
      </w:pPr>
      <w:r w:rsidRPr="00595FBA">
        <w:rPr>
          <w:rStyle w:val="Heading2Char"/>
        </w:rPr>
        <w:t>Nickel</w:t>
      </w:r>
      <w:r w:rsidR="00F46DDB">
        <w:rPr>
          <w:rStyle w:val="Heading2Char"/>
        </w:rPr>
        <w:t xml:space="preserve"> Institute</w:t>
      </w:r>
      <w:r w:rsidR="00F46DDB">
        <w:t xml:space="preserve"> </w:t>
      </w:r>
      <w:r w:rsidR="00E35DA5">
        <w:t xml:space="preserve">is the global association of leading primary nickel producers. </w:t>
      </w:r>
      <w:r w:rsidR="00641719">
        <w:t>Its</w:t>
      </w:r>
      <w:r w:rsidR="00E35DA5">
        <w:t xml:space="preserve"> mission is to promote and support the use of nickel in appropriate applications. NI grows and supports markets for new and existing nickel applications including stainless steel; and promotes sound science, risk management, and socio-economic benefit as the basis for public policy and regulation. Through </w:t>
      </w:r>
      <w:r w:rsidR="00641719">
        <w:t>its</w:t>
      </w:r>
      <w:r w:rsidR="00E35DA5">
        <w:t xml:space="preserve"> science division </w:t>
      </w:r>
      <w:proofErr w:type="spellStart"/>
      <w:r w:rsidR="00E35DA5">
        <w:t>NiPERA</w:t>
      </w:r>
      <w:proofErr w:type="spellEnd"/>
      <w:r w:rsidR="00E35DA5">
        <w:t xml:space="preserve"> Inc. (</w:t>
      </w:r>
      <w:hyperlink r:id="rId12" w:tgtFrame="_blank" w:history="1">
        <w:r w:rsidR="00E35DA5">
          <w:rPr>
            <w:rStyle w:val="Hyperlink"/>
          </w:rPr>
          <w:t>www.nipera.org</w:t>
        </w:r>
      </w:hyperlink>
      <w:r w:rsidR="00E35DA5">
        <w:t xml:space="preserve">), </w:t>
      </w:r>
      <w:r w:rsidR="00641719">
        <w:t>it</w:t>
      </w:r>
      <w:r w:rsidR="00E35DA5">
        <w:t xml:space="preserve"> also undertake</w:t>
      </w:r>
      <w:r w:rsidR="00641719">
        <w:t>s</w:t>
      </w:r>
      <w:r w:rsidR="00E35DA5">
        <w:t xml:space="preserve"> leading edge scientific research relevant to human health and the environment. NI is the </w:t>
      </w:r>
      <w:proofErr w:type="spellStart"/>
      <w:r w:rsidR="00E35DA5">
        <w:lastRenderedPageBreak/>
        <w:t>centre</w:t>
      </w:r>
      <w:proofErr w:type="spellEnd"/>
      <w:r w:rsidR="00E35DA5">
        <w:t xml:space="preserve"> of excellence for information on nickel and nickel-containing materials and has offices in Asia, Europe and North America.  </w:t>
      </w:r>
    </w:p>
    <w:p w14:paraId="0E5D141A" w14:textId="23D8E71D" w:rsidR="007927C0" w:rsidRDefault="007927C0" w:rsidP="00C45D81">
      <w:pPr>
        <w:jc w:val="both"/>
      </w:pPr>
    </w:p>
    <w:p w14:paraId="532709D1" w14:textId="3A38272D" w:rsidR="007927C0" w:rsidRPr="006B36E2" w:rsidRDefault="007927C0" w:rsidP="00C45D81">
      <w:pPr>
        <w:jc w:val="both"/>
        <w:rPr>
          <w:rStyle w:val="Heading2Char"/>
        </w:rPr>
      </w:pPr>
      <w:r w:rsidRPr="006B36E2">
        <w:rPr>
          <w:rStyle w:val="Heading2Char"/>
        </w:rPr>
        <w:t xml:space="preserve">About Glencore </w:t>
      </w:r>
    </w:p>
    <w:p w14:paraId="636BA1E7" w14:textId="77777777" w:rsidR="007927C0" w:rsidRPr="007927C0" w:rsidRDefault="007927C0" w:rsidP="007927C0">
      <w:pPr>
        <w:jc w:val="both"/>
        <w:rPr>
          <w:lang w:val="en-GB"/>
        </w:rPr>
      </w:pPr>
      <w:r w:rsidRPr="007927C0">
        <w:rPr>
          <w:lang w:val="en-GB"/>
        </w:rPr>
        <w:t>Glencore is one of the world’s largest global diversified natural resource companies and a major producer and marketer of more than 90 commodities. The Group's operations comprise around 150 mining and metallurgical sites, oil production assets and agricultural facilities.</w:t>
      </w:r>
    </w:p>
    <w:p w14:paraId="332F01A5" w14:textId="77777777" w:rsidR="007927C0" w:rsidRPr="007927C0" w:rsidRDefault="007927C0" w:rsidP="007927C0">
      <w:pPr>
        <w:jc w:val="both"/>
        <w:rPr>
          <w:lang w:val="en-GB"/>
        </w:rPr>
      </w:pPr>
    </w:p>
    <w:p w14:paraId="2D5EF1E8" w14:textId="77777777" w:rsidR="007927C0" w:rsidRPr="007927C0" w:rsidRDefault="007927C0" w:rsidP="007927C0">
      <w:pPr>
        <w:jc w:val="both"/>
        <w:rPr>
          <w:lang w:val="en-GB"/>
        </w:rPr>
      </w:pPr>
      <w:r w:rsidRPr="007927C0">
        <w:rPr>
          <w:lang w:val="en-GB"/>
        </w:rPr>
        <w:t>With a strong footprint in both established and emerging regions for natural resources, Glencore's industrial and marketing activities are supported by a global network of more than 90 offices located in over 50 countries.</w:t>
      </w:r>
    </w:p>
    <w:p w14:paraId="2E731864" w14:textId="77777777" w:rsidR="007927C0" w:rsidRPr="007927C0" w:rsidRDefault="007927C0" w:rsidP="007927C0">
      <w:pPr>
        <w:jc w:val="both"/>
        <w:rPr>
          <w:lang w:val="en-GB"/>
        </w:rPr>
      </w:pPr>
    </w:p>
    <w:p w14:paraId="107B7645" w14:textId="77777777" w:rsidR="007927C0" w:rsidRPr="007927C0" w:rsidRDefault="007927C0" w:rsidP="007927C0">
      <w:pPr>
        <w:jc w:val="both"/>
        <w:rPr>
          <w:lang w:val="en-GB"/>
        </w:rPr>
      </w:pPr>
      <w:r w:rsidRPr="007927C0">
        <w:rPr>
          <w:lang w:val="en-GB"/>
        </w:rPr>
        <w:t>Glencore's customers are industrial consumers, such as those in the automotive, steel, power generation, oil and food processing sectors. We also provide financing, logistics and other services to producers and consumers of commodities. Glencore's companies employ around 158,000 people, including contractors.</w:t>
      </w:r>
    </w:p>
    <w:p w14:paraId="6B74E28C" w14:textId="77777777" w:rsidR="007927C0" w:rsidRPr="007927C0" w:rsidRDefault="007927C0" w:rsidP="007927C0">
      <w:pPr>
        <w:jc w:val="both"/>
        <w:rPr>
          <w:lang w:val="en-GB"/>
        </w:rPr>
      </w:pPr>
    </w:p>
    <w:p w14:paraId="1743A9DD" w14:textId="7E23F883" w:rsidR="007927C0" w:rsidRPr="00476671" w:rsidRDefault="007927C0" w:rsidP="007927C0">
      <w:pPr>
        <w:jc w:val="both"/>
        <w:rPr>
          <w:lang w:val="en-GB"/>
        </w:rPr>
      </w:pPr>
      <w:r w:rsidRPr="007927C0">
        <w:rPr>
          <w:lang w:val="en-GB"/>
        </w:rPr>
        <w:t>Glencore is proud to be a member of the Voluntary Principles on Security and Human Rights and the International Council on Mining and Metals. We are an active participant in the Extractive Industries Transparency Initiative.</w:t>
      </w:r>
    </w:p>
    <w:sectPr w:rsidR="007927C0" w:rsidRPr="00476671" w:rsidSect="00FA5FC1">
      <w:headerReference w:type="even" r:id="rId13"/>
      <w:headerReference w:type="default" r:id="rId14"/>
      <w:footerReference w:type="default" r:id="rId15"/>
      <w:headerReference w:type="first" r:id="rId16"/>
      <w:pgSz w:w="11906" w:h="16838"/>
      <w:pgMar w:top="1417" w:right="1417" w:bottom="1417" w:left="1417" w:header="0"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510D5" w14:textId="77777777" w:rsidR="00553100" w:rsidRDefault="00553100" w:rsidP="00E01B54">
      <w:pPr>
        <w:spacing w:before="0" w:after="0"/>
      </w:pPr>
      <w:r>
        <w:separator/>
      </w:r>
    </w:p>
  </w:endnote>
  <w:endnote w:type="continuationSeparator" w:id="0">
    <w:p w14:paraId="5EE8B650" w14:textId="77777777" w:rsidR="00553100" w:rsidRDefault="00553100" w:rsidP="00E01B5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B180D" w14:textId="77777777" w:rsidR="00EA364D" w:rsidRPr="00C20262" w:rsidRDefault="00EA364D" w:rsidP="00D649BD">
    <w:pPr>
      <w:pStyle w:val="Heading4"/>
      <w:rPr>
        <w:rStyle w:val="IntenseEmphasis"/>
        <w:b w:val="0"/>
        <w:i w:val="0"/>
      </w:rPr>
    </w:pPr>
  </w:p>
  <w:p w14:paraId="4796B664" w14:textId="77777777" w:rsidR="00A025CF" w:rsidRPr="00A025CF" w:rsidRDefault="00A025CF" w:rsidP="00D649BD">
    <w:pPr>
      <w:pStyle w:val="Heading4"/>
    </w:pPr>
    <w:r w:rsidRPr="00EA364D">
      <w:rPr>
        <w:rStyle w:val="Heading3Char"/>
      </w:rPr>
      <w:t>P</w:t>
    </w:r>
    <w:r w:rsidR="00C87627">
      <w:rPr>
        <w:rStyle w:val="Heading3Char"/>
      </w:rPr>
      <w:t>ress</w:t>
    </w:r>
    <w:r w:rsidRPr="00EA364D">
      <w:rPr>
        <w:rStyle w:val="Heading3Char"/>
      </w:rPr>
      <w:t xml:space="preserve"> </w:t>
    </w:r>
    <w:r w:rsidR="00C87627">
      <w:rPr>
        <w:rStyle w:val="Heading3Char"/>
      </w:rPr>
      <w:t>release</w:t>
    </w:r>
  </w:p>
  <w:p w14:paraId="7BDFE3FB" w14:textId="1F5AF885" w:rsidR="00D649BD" w:rsidRPr="00C70AA9" w:rsidRDefault="00577CEC" w:rsidP="00C70AA9">
    <w:pPr>
      <w:pStyle w:val="Heading4"/>
    </w:pPr>
    <w:r>
      <w:t>Scott Yarrow</w:t>
    </w:r>
    <w:r w:rsidR="00321AB7" w:rsidRPr="00321AB7">
      <w:t xml:space="preserve"> </w:t>
    </w:r>
    <w:r w:rsidR="00321AB7">
      <w:t>elected</w:t>
    </w:r>
    <w:r w:rsidR="00321AB7" w:rsidRPr="00321AB7">
      <w:t xml:space="preserve"> Chairperson of Nickel Institute</w:t>
    </w:r>
  </w:p>
  <w:p w14:paraId="573A033A" w14:textId="62BE5F18" w:rsidR="00A025CF" w:rsidRPr="00C70AA9" w:rsidRDefault="00CE3C90" w:rsidP="00C70AA9">
    <w:pPr>
      <w:pStyle w:val="Heading4"/>
    </w:pPr>
    <w:r>
      <w:t>31 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8672E" w14:textId="77777777" w:rsidR="00553100" w:rsidRDefault="00553100" w:rsidP="00E01B54">
      <w:pPr>
        <w:spacing w:before="0" w:after="0"/>
      </w:pPr>
      <w:r>
        <w:separator/>
      </w:r>
    </w:p>
  </w:footnote>
  <w:footnote w:type="continuationSeparator" w:id="0">
    <w:p w14:paraId="47E1279E" w14:textId="77777777" w:rsidR="00553100" w:rsidRDefault="00553100" w:rsidP="00E01B5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8BF96" w14:textId="0BC7C473" w:rsidR="00443147" w:rsidRDefault="004431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E720F" w14:textId="09C83397" w:rsidR="00E01B54" w:rsidRDefault="00E01B54">
    <w:pPr>
      <w:pStyle w:val="Header"/>
    </w:pPr>
    <w:r>
      <w:rPr>
        <w:noProof/>
        <w:lang w:val="en-GB" w:eastAsia="en-GB" w:bidi="ar-SA"/>
      </w:rPr>
      <w:drawing>
        <wp:inline distT="0" distB="0" distL="0" distR="0" wp14:anchorId="451F0EE2" wp14:editId="538AC16D">
          <wp:extent cx="5760720" cy="1115568"/>
          <wp:effectExtent l="19050" t="0" r="0" b="0"/>
          <wp:docPr id="4" name="Image 0" descr="Ni_HEADER_Position-Paper_A4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HEADER_Position-Paper_A4_v2.jpg"/>
                  <pic:cNvPicPr/>
                </pic:nvPicPr>
                <pic:blipFill>
                  <a:blip r:embed="rId1"/>
                  <a:stretch>
                    <a:fillRect/>
                  </a:stretch>
                </pic:blipFill>
                <pic:spPr>
                  <a:xfrm>
                    <a:off x="0" y="0"/>
                    <a:ext cx="5760720" cy="111556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C8ACF" w14:textId="7A0E25A9" w:rsidR="00443147" w:rsidRDefault="004431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203B5"/>
    <w:multiLevelType w:val="hybridMultilevel"/>
    <w:tmpl w:val="EE7EE9EA"/>
    <w:lvl w:ilvl="0" w:tplc="2674744C">
      <w:numFmt w:val="bullet"/>
      <w:lvlText w:val="•"/>
      <w:lvlJc w:val="left"/>
      <w:pPr>
        <w:ind w:left="720" w:hanging="360"/>
      </w:pPr>
      <w:rPr>
        <w:rFonts w:ascii="Calibri" w:eastAsiaTheme="majorEastAsia" w:hAnsi="Calibri"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BB056A0"/>
    <w:multiLevelType w:val="hybridMultilevel"/>
    <w:tmpl w:val="22D6E27C"/>
    <w:lvl w:ilvl="0" w:tplc="D146F564">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1C786CB0"/>
    <w:multiLevelType w:val="hybridMultilevel"/>
    <w:tmpl w:val="E45C54F4"/>
    <w:lvl w:ilvl="0" w:tplc="D146F5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A03AD2"/>
    <w:multiLevelType w:val="multilevel"/>
    <w:tmpl w:val="040C001D"/>
    <w:styleLink w:val="Style3"/>
    <w:lvl w:ilvl="0">
      <w:start w:val="1"/>
      <w:numFmt w:val="none"/>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E8F3CCD"/>
    <w:multiLevelType w:val="hybridMultilevel"/>
    <w:tmpl w:val="6C4E5FC8"/>
    <w:lvl w:ilvl="0" w:tplc="D146F56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27661D1"/>
    <w:multiLevelType w:val="hybridMultilevel"/>
    <w:tmpl w:val="0D68A836"/>
    <w:lvl w:ilvl="0" w:tplc="B48278D6">
      <w:numFmt w:val="bullet"/>
      <w:lvlText w:val="•"/>
      <w:lvlJc w:val="left"/>
      <w:pPr>
        <w:ind w:left="720" w:hanging="360"/>
      </w:pPr>
      <w:rPr>
        <w:rFonts w:ascii="Calibri" w:eastAsiaTheme="majorEastAsia" w:hAnsi="Calibri"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drawingGridHorizontalSpacing w:val="12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508B"/>
    <w:rsid w:val="0000432D"/>
    <w:rsid w:val="000133C1"/>
    <w:rsid w:val="00017519"/>
    <w:rsid w:val="00017A28"/>
    <w:rsid w:val="00033D99"/>
    <w:rsid w:val="000952B9"/>
    <w:rsid w:val="000C64E1"/>
    <w:rsid w:val="000E5BB1"/>
    <w:rsid w:val="000F7BE1"/>
    <w:rsid w:val="001239E6"/>
    <w:rsid w:val="0012404D"/>
    <w:rsid w:val="00131CEB"/>
    <w:rsid w:val="002274CA"/>
    <w:rsid w:val="0025508B"/>
    <w:rsid w:val="00255148"/>
    <w:rsid w:val="002643F8"/>
    <w:rsid w:val="00271D2C"/>
    <w:rsid w:val="00291AF5"/>
    <w:rsid w:val="002A7EE5"/>
    <w:rsid w:val="002D05B1"/>
    <w:rsid w:val="002D64E5"/>
    <w:rsid w:val="002E7AF3"/>
    <w:rsid w:val="00321AB7"/>
    <w:rsid w:val="003555FF"/>
    <w:rsid w:val="00375D8E"/>
    <w:rsid w:val="00392F42"/>
    <w:rsid w:val="00393574"/>
    <w:rsid w:val="003A314B"/>
    <w:rsid w:val="003E7D2A"/>
    <w:rsid w:val="003F2FF6"/>
    <w:rsid w:val="0041276E"/>
    <w:rsid w:val="00413C1E"/>
    <w:rsid w:val="00424C57"/>
    <w:rsid w:val="00443147"/>
    <w:rsid w:val="00461CEC"/>
    <w:rsid w:val="004635C6"/>
    <w:rsid w:val="00476671"/>
    <w:rsid w:val="0049711E"/>
    <w:rsid w:val="004A6DC5"/>
    <w:rsid w:val="004C231E"/>
    <w:rsid w:val="004D6A29"/>
    <w:rsid w:val="00501722"/>
    <w:rsid w:val="00504F89"/>
    <w:rsid w:val="00511853"/>
    <w:rsid w:val="00546D4E"/>
    <w:rsid w:val="00553100"/>
    <w:rsid w:val="005554D9"/>
    <w:rsid w:val="0056347F"/>
    <w:rsid w:val="00567532"/>
    <w:rsid w:val="00577CEC"/>
    <w:rsid w:val="00595FBA"/>
    <w:rsid w:val="005B19CA"/>
    <w:rsid w:val="005B3999"/>
    <w:rsid w:val="005B5809"/>
    <w:rsid w:val="005E1A71"/>
    <w:rsid w:val="005E1CB0"/>
    <w:rsid w:val="00641719"/>
    <w:rsid w:val="006520E2"/>
    <w:rsid w:val="00663FDB"/>
    <w:rsid w:val="00677FF2"/>
    <w:rsid w:val="006827D2"/>
    <w:rsid w:val="006B36E2"/>
    <w:rsid w:val="006E6045"/>
    <w:rsid w:val="0070058A"/>
    <w:rsid w:val="00703B56"/>
    <w:rsid w:val="00713C24"/>
    <w:rsid w:val="00755E15"/>
    <w:rsid w:val="00763FE8"/>
    <w:rsid w:val="00780D98"/>
    <w:rsid w:val="007831CE"/>
    <w:rsid w:val="0078399C"/>
    <w:rsid w:val="00785953"/>
    <w:rsid w:val="00786A51"/>
    <w:rsid w:val="007927C0"/>
    <w:rsid w:val="007A2907"/>
    <w:rsid w:val="007A63F3"/>
    <w:rsid w:val="007A7627"/>
    <w:rsid w:val="007E162E"/>
    <w:rsid w:val="00820E33"/>
    <w:rsid w:val="00851BE5"/>
    <w:rsid w:val="00872F5E"/>
    <w:rsid w:val="00874033"/>
    <w:rsid w:val="00890848"/>
    <w:rsid w:val="00895691"/>
    <w:rsid w:val="008D2629"/>
    <w:rsid w:val="008F0005"/>
    <w:rsid w:val="008F2694"/>
    <w:rsid w:val="00925953"/>
    <w:rsid w:val="009371A5"/>
    <w:rsid w:val="00983124"/>
    <w:rsid w:val="00994707"/>
    <w:rsid w:val="0099736C"/>
    <w:rsid w:val="009A4843"/>
    <w:rsid w:val="009F6836"/>
    <w:rsid w:val="00A025CF"/>
    <w:rsid w:val="00A33755"/>
    <w:rsid w:val="00A567B9"/>
    <w:rsid w:val="00AB693F"/>
    <w:rsid w:val="00AE0863"/>
    <w:rsid w:val="00AF33D2"/>
    <w:rsid w:val="00B01FC8"/>
    <w:rsid w:val="00B230D9"/>
    <w:rsid w:val="00B41E95"/>
    <w:rsid w:val="00B4237C"/>
    <w:rsid w:val="00B43845"/>
    <w:rsid w:val="00B4568C"/>
    <w:rsid w:val="00B45D9B"/>
    <w:rsid w:val="00B672CE"/>
    <w:rsid w:val="00BA79AC"/>
    <w:rsid w:val="00BE7BC7"/>
    <w:rsid w:val="00C0436B"/>
    <w:rsid w:val="00C125B5"/>
    <w:rsid w:val="00C1562D"/>
    <w:rsid w:val="00C20262"/>
    <w:rsid w:val="00C21B62"/>
    <w:rsid w:val="00C4409E"/>
    <w:rsid w:val="00C45D81"/>
    <w:rsid w:val="00C56D83"/>
    <w:rsid w:val="00C70AA9"/>
    <w:rsid w:val="00C729EA"/>
    <w:rsid w:val="00C74DB5"/>
    <w:rsid w:val="00C87627"/>
    <w:rsid w:val="00CA620D"/>
    <w:rsid w:val="00CA680D"/>
    <w:rsid w:val="00CA6F85"/>
    <w:rsid w:val="00CB37EA"/>
    <w:rsid w:val="00CE2898"/>
    <w:rsid w:val="00CE3C90"/>
    <w:rsid w:val="00CF02D8"/>
    <w:rsid w:val="00CF7565"/>
    <w:rsid w:val="00D60399"/>
    <w:rsid w:val="00D649BD"/>
    <w:rsid w:val="00DA58D1"/>
    <w:rsid w:val="00DB303F"/>
    <w:rsid w:val="00DC14DB"/>
    <w:rsid w:val="00DE17AA"/>
    <w:rsid w:val="00DF433C"/>
    <w:rsid w:val="00E01B54"/>
    <w:rsid w:val="00E10775"/>
    <w:rsid w:val="00E26108"/>
    <w:rsid w:val="00E32529"/>
    <w:rsid w:val="00E35DA5"/>
    <w:rsid w:val="00E466D3"/>
    <w:rsid w:val="00E70D55"/>
    <w:rsid w:val="00E75C6B"/>
    <w:rsid w:val="00E80073"/>
    <w:rsid w:val="00E80EC7"/>
    <w:rsid w:val="00EA364D"/>
    <w:rsid w:val="00EC46F2"/>
    <w:rsid w:val="00EC4867"/>
    <w:rsid w:val="00EC4E46"/>
    <w:rsid w:val="00ED1E69"/>
    <w:rsid w:val="00F0142F"/>
    <w:rsid w:val="00F439A4"/>
    <w:rsid w:val="00F46DDB"/>
    <w:rsid w:val="00F7735F"/>
    <w:rsid w:val="00F854DD"/>
    <w:rsid w:val="00F86BFD"/>
    <w:rsid w:val="00F9301F"/>
    <w:rsid w:val="00FA5FC1"/>
    <w:rsid w:val="00FB6848"/>
    <w:rsid w:val="00FB70CC"/>
    <w:rsid w:val="00FB7E3F"/>
    <w:rsid w:val="00FD1721"/>
    <w:rsid w:val="00FD5DDC"/>
    <w:rsid w:val="00FD5E6E"/>
    <w:rsid w:val="00FE04CC"/>
    <w:rsid w:val="00FF7A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B185B"/>
  <w15:docId w15:val="{2CD4135D-1455-4172-8805-BDCF7A7C2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64E5"/>
    <w:pPr>
      <w:spacing w:before="100" w:beforeAutospacing="1" w:after="100" w:afterAutospacing="1" w:line="240" w:lineRule="auto"/>
      <w:contextualSpacing/>
    </w:pPr>
    <w:rPr>
      <w:rFonts w:ascii="Calibri" w:hAnsi="Calibri"/>
      <w:color w:val="000000" w:themeColor="background2"/>
      <w:sz w:val="24"/>
    </w:rPr>
  </w:style>
  <w:style w:type="paragraph" w:styleId="Heading1">
    <w:name w:val="heading 1"/>
    <w:aliases w:val="Header doc"/>
    <w:basedOn w:val="Normal"/>
    <w:next w:val="Normal"/>
    <w:link w:val="Heading1Char"/>
    <w:uiPriority w:val="9"/>
    <w:qFormat/>
    <w:rsid w:val="0025508B"/>
    <w:pPr>
      <w:jc w:val="right"/>
      <w:outlineLvl w:val="0"/>
    </w:pPr>
    <w:rPr>
      <w:b/>
      <w:color w:val="333333" w:themeColor="text2"/>
      <w:spacing w:val="5"/>
      <w:sz w:val="36"/>
      <w:szCs w:val="36"/>
    </w:rPr>
  </w:style>
  <w:style w:type="paragraph" w:styleId="Heading2">
    <w:name w:val="heading 2"/>
    <w:aliases w:val="title paragraph"/>
    <w:basedOn w:val="Normal"/>
    <w:next w:val="Normal"/>
    <w:link w:val="Heading2Char"/>
    <w:uiPriority w:val="9"/>
    <w:unhideWhenUsed/>
    <w:qFormat/>
    <w:rsid w:val="002D64E5"/>
    <w:pPr>
      <w:outlineLvl w:val="1"/>
    </w:pPr>
    <w:rPr>
      <w:b/>
      <w:color w:val="003A74" w:themeColor="text1"/>
      <w:sz w:val="28"/>
      <w:szCs w:val="28"/>
    </w:rPr>
  </w:style>
  <w:style w:type="paragraph" w:styleId="Heading3">
    <w:name w:val="heading 3"/>
    <w:aliases w:val="Titre 3;title PR footer"/>
    <w:basedOn w:val="Normal"/>
    <w:next w:val="Normal"/>
    <w:link w:val="Heading3Char"/>
    <w:uiPriority w:val="9"/>
    <w:unhideWhenUsed/>
    <w:qFormat/>
    <w:rsid w:val="00595FBA"/>
    <w:pPr>
      <w:jc w:val="right"/>
      <w:outlineLvl w:val="2"/>
    </w:pPr>
    <w:rPr>
      <w:b/>
      <w:iCs/>
      <w:caps/>
      <w:color w:val="003A74" w:themeColor="text1"/>
      <w:spacing w:val="5"/>
      <w:sz w:val="18"/>
      <w:szCs w:val="26"/>
    </w:rPr>
  </w:style>
  <w:style w:type="paragraph" w:styleId="Heading4">
    <w:name w:val="heading 4"/>
    <w:aliases w:val="ref.date footer"/>
    <w:basedOn w:val="Normal"/>
    <w:next w:val="Normal"/>
    <w:link w:val="Heading4Char"/>
    <w:uiPriority w:val="9"/>
    <w:unhideWhenUsed/>
    <w:qFormat/>
    <w:rsid w:val="00595FBA"/>
    <w:pPr>
      <w:jc w:val="right"/>
      <w:outlineLvl w:val="3"/>
    </w:pPr>
    <w:rPr>
      <w:bCs/>
      <w:color w:val="333333" w:themeColor="text2"/>
      <w:spacing w:val="5"/>
      <w:sz w:val="18"/>
      <w:szCs w:val="24"/>
    </w:rPr>
  </w:style>
  <w:style w:type="paragraph" w:styleId="Heading5">
    <w:name w:val="heading 5"/>
    <w:basedOn w:val="Normal"/>
    <w:next w:val="Normal"/>
    <w:link w:val="Heading5Char"/>
    <w:uiPriority w:val="9"/>
    <w:unhideWhenUsed/>
    <w:rsid w:val="0025508B"/>
    <w:pPr>
      <w:spacing w:after="0" w:line="271" w:lineRule="auto"/>
      <w:outlineLvl w:val="4"/>
    </w:pPr>
    <w:rPr>
      <w:i/>
      <w:iCs/>
      <w:szCs w:val="24"/>
    </w:rPr>
  </w:style>
  <w:style w:type="paragraph" w:styleId="Heading6">
    <w:name w:val="heading 6"/>
    <w:basedOn w:val="Normal"/>
    <w:next w:val="Normal"/>
    <w:link w:val="Heading6Char"/>
    <w:uiPriority w:val="9"/>
    <w:unhideWhenUsed/>
    <w:rsid w:val="0025508B"/>
    <w:pPr>
      <w:shd w:val="clear" w:color="auto" w:fill="FFFFFF" w:themeFill="background1"/>
      <w:spacing w:after="0" w:line="271" w:lineRule="auto"/>
      <w:outlineLvl w:val="5"/>
    </w:pPr>
    <w:rPr>
      <w:b/>
      <w:bCs/>
      <w:color w:val="007EFD" w:themeColor="text1" w:themeTint="A6"/>
      <w:spacing w:val="5"/>
    </w:rPr>
  </w:style>
  <w:style w:type="paragraph" w:styleId="Heading7">
    <w:name w:val="heading 7"/>
    <w:basedOn w:val="Normal"/>
    <w:next w:val="Normal"/>
    <w:link w:val="Heading7Char"/>
    <w:uiPriority w:val="9"/>
    <w:semiHidden/>
    <w:unhideWhenUsed/>
    <w:rsid w:val="0025508B"/>
    <w:pPr>
      <w:spacing w:after="0"/>
      <w:outlineLvl w:val="6"/>
    </w:pPr>
    <w:rPr>
      <w:b/>
      <w:bCs/>
      <w:i/>
      <w:iCs/>
      <w:color w:val="007FFF" w:themeColor="text1" w:themeTint="A5"/>
      <w:sz w:val="20"/>
      <w:szCs w:val="20"/>
    </w:rPr>
  </w:style>
  <w:style w:type="paragraph" w:styleId="Heading8">
    <w:name w:val="heading 8"/>
    <w:basedOn w:val="Normal"/>
    <w:next w:val="Normal"/>
    <w:link w:val="Heading8Char"/>
    <w:uiPriority w:val="9"/>
    <w:semiHidden/>
    <w:unhideWhenUsed/>
    <w:qFormat/>
    <w:rsid w:val="0025508B"/>
    <w:pPr>
      <w:spacing w:after="0"/>
      <w:outlineLvl w:val="7"/>
    </w:pPr>
    <w:rPr>
      <w:b/>
      <w:bCs/>
      <w:color w:val="399BFF" w:themeColor="text1" w:themeTint="80"/>
      <w:sz w:val="20"/>
      <w:szCs w:val="20"/>
    </w:rPr>
  </w:style>
  <w:style w:type="paragraph" w:styleId="Heading9">
    <w:name w:val="heading 9"/>
    <w:basedOn w:val="Normal"/>
    <w:next w:val="Normal"/>
    <w:link w:val="Heading9Char"/>
    <w:uiPriority w:val="9"/>
    <w:semiHidden/>
    <w:unhideWhenUsed/>
    <w:qFormat/>
    <w:rsid w:val="0025508B"/>
    <w:pPr>
      <w:spacing w:after="0" w:line="271" w:lineRule="auto"/>
      <w:outlineLvl w:val="8"/>
    </w:pPr>
    <w:rPr>
      <w:b/>
      <w:bCs/>
      <w:i/>
      <w:iCs/>
      <w:color w:val="399BF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document">
    <w:name w:val="Titre document"/>
    <w:basedOn w:val="Heading1"/>
    <w:link w:val="TitredocumentCar"/>
    <w:rsid w:val="00B672CE"/>
    <w:pPr>
      <w:spacing w:line="360" w:lineRule="auto"/>
    </w:pPr>
    <w:rPr>
      <w:rFonts w:eastAsia="Arial" w:cs="Arial"/>
      <w:sz w:val="28"/>
    </w:rPr>
  </w:style>
  <w:style w:type="character" w:customStyle="1" w:styleId="Heading1Char">
    <w:name w:val="Heading 1 Char"/>
    <w:aliases w:val="Header doc Char"/>
    <w:basedOn w:val="DefaultParagraphFont"/>
    <w:link w:val="Heading1"/>
    <w:uiPriority w:val="9"/>
    <w:rsid w:val="0025508B"/>
    <w:rPr>
      <w:rFonts w:ascii="Calibri" w:hAnsi="Calibri"/>
      <w:b/>
      <w:color w:val="333333" w:themeColor="text2"/>
      <w:spacing w:val="5"/>
      <w:sz w:val="36"/>
      <w:szCs w:val="36"/>
    </w:rPr>
  </w:style>
  <w:style w:type="character" w:customStyle="1" w:styleId="TitredocumentCar">
    <w:name w:val="Titre document Car"/>
    <w:basedOn w:val="DefaultParagraphFont"/>
    <w:link w:val="Titredocument"/>
    <w:rsid w:val="00B672CE"/>
    <w:rPr>
      <w:rFonts w:ascii="Arial" w:eastAsia="Arial" w:hAnsi="Arial" w:cs="Arial"/>
      <w:b/>
      <w:kern w:val="32"/>
      <w:sz w:val="28"/>
      <w:szCs w:val="32"/>
      <w:lang w:val="en-US" w:bidi="en-US"/>
    </w:rPr>
  </w:style>
  <w:style w:type="paragraph" w:styleId="Title">
    <w:name w:val="Title"/>
    <w:aliases w:val="PR big header"/>
    <w:basedOn w:val="Normal"/>
    <w:next w:val="Normal"/>
    <w:link w:val="TitleChar"/>
    <w:uiPriority w:val="10"/>
    <w:qFormat/>
    <w:rsid w:val="00D649BD"/>
    <w:pPr>
      <w:jc w:val="right"/>
    </w:pPr>
    <w:rPr>
      <w:caps/>
      <w:color w:val="003A74" w:themeColor="text1"/>
      <w:sz w:val="48"/>
      <w:szCs w:val="52"/>
    </w:rPr>
  </w:style>
  <w:style w:type="character" w:customStyle="1" w:styleId="TitleChar">
    <w:name w:val="Title Char"/>
    <w:aliases w:val="PR big header Char"/>
    <w:basedOn w:val="DefaultParagraphFont"/>
    <w:link w:val="Title"/>
    <w:uiPriority w:val="10"/>
    <w:rsid w:val="00D649BD"/>
    <w:rPr>
      <w:rFonts w:ascii="Calibri" w:hAnsi="Calibri"/>
      <w:caps/>
      <w:color w:val="003A74" w:themeColor="text1"/>
      <w:sz w:val="48"/>
      <w:szCs w:val="52"/>
    </w:rPr>
  </w:style>
  <w:style w:type="character" w:customStyle="1" w:styleId="StyleArialBlack">
    <w:name w:val="Style Arial Black"/>
    <w:basedOn w:val="BookTitle"/>
    <w:rsid w:val="00EC46F2"/>
    <w:rPr>
      <w:rFonts w:ascii="Arial" w:hAnsi="Arial"/>
      <w:bCs/>
      <w:i/>
      <w:iCs/>
      <w:smallCaps/>
      <w:spacing w:val="5"/>
      <w:sz w:val="28"/>
    </w:rPr>
  </w:style>
  <w:style w:type="character" w:styleId="BookTitle">
    <w:name w:val="Book Title"/>
    <w:basedOn w:val="DefaultParagraphFont"/>
    <w:uiPriority w:val="33"/>
    <w:rsid w:val="0025508B"/>
    <w:rPr>
      <w:i/>
      <w:iCs/>
      <w:smallCaps/>
      <w:spacing w:val="5"/>
    </w:rPr>
  </w:style>
  <w:style w:type="character" w:customStyle="1" w:styleId="StyleArial11ptGras">
    <w:name w:val="Style Arial 11 pt Gras"/>
    <w:basedOn w:val="DefaultParagraphFont"/>
    <w:rsid w:val="00EC46F2"/>
    <w:rPr>
      <w:rFonts w:ascii="Arial" w:hAnsi="Arial"/>
      <w:b/>
      <w:bCs/>
      <w:sz w:val="22"/>
    </w:rPr>
  </w:style>
  <w:style w:type="numbering" w:customStyle="1" w:styleId="Style3">
    <w:name w:val="Style3"/>
    <w:uiPriority w:val="99"/>
    <w:rsid w:val="00713C24"/>
    <w:pPr>
      <w:numPr>
        <w:numId w:val="1"/>
      </w:numPr>
    </w:pPr>
  </w:style>
  <w:style w:type="character" w:customStyle="1" w:styleId="Heading3Char">
    <w:name w:val="Heading 3 Char"/>
    <w:aliases w:val="Titre 3.title PR footer Char"/>
    <w:basedOn w:val="DefaultParagraphFont"/>
    <w:link w:val="Heading3"/>
    <w:uiPriority w:val="9"/>
    <w:rsid w:val="00595FBA"/>
    <w:rPr>
      <w:rFonts w:ascii="Calibri" w:hAnsi="Calibri"/>
      <w:b/>
      <w:iCs/>
      <w:caps/>
      <w:color w:val="003A74" w:themeColor="text1"/>
      <w:spacing w:val="5"/>
      <w:sz w:val="18"/>
      <w:szCs w:val="26"/>
    </w:rPr>
  </w:style>
  <w:style w:type="paragraph" w:customStyle="1" w:styleId="Footnotes">
    <w:name w:val="Foot notes"/>
    <w:next w:val="Normal"/>
    <w:link w:val="FootnotesCar"/>
    <w:rsid w:val="00F0142F"/>
    <w:pPr>
      <w:spacing w:after="0" w:line="240" w:lineRule="auto"/>
    </w:pPr>
    <w:rPr>
      <w:rFonts w:eastAsia="Times New Roman" w:cs="Arial"/>
      <w:sz w:val="12"/>
      <w:szCs w:val="12"/>
      <w:lang w:val="en-GB"/>
    </w:rPr>
  </w:style>
  <w:style w:type="paragraph" w:styleId="EndnoteText">
    <w:name w:val="endnote text"/>
    <w:basedOn w:val="Normal"/>
    <w:link w:val="EndnoteTextChar"/>
    <w:uiPriority w:val="99"/>
    <w:semiHidden/>
    <w:unhideWhenUsed/>
    <w:rsid w:val="00F0142F"/>
    <w:pPr>
      <w:spacing w:after="0"/>
    </w:pPr>
    <w:rPr>
      <w:sz w:val="20"/>
      <w:szCs w:val="20"/>
    </w:rPr>
  </w:style>
  <w:style w:type="character" w:customStyle="1" w:styleId="EndnoteTextChar">
    <w:name w:val="Endnote Text Char"/>
    <w:basedOn w:val="DefaultParagraphFont"/>
    <w:link w:val="EndnoteText"/>
    <w:uiPriority w:val="99"/>
    <w:semiHidden/>
    <w:rsid w:val="00F0142F"/>
    <w:rPr>
      <w:rFonts w:ascii="Arial" w:hAnsi="Arial"/>
      <w:sz w:val="20"/>
      <w:szCs w:val="20"/>
    </w:rPr>
  </w:style>
  <w:style w:type="character" w:customStyle="1" w:styleId="FootnotesCar">
    <w:name w:val="Foot notes Car"/>
    <w:basedOn w:val="EndnoteTextChar"/>
    <w:link w:val="Footnotes"/>
    <w:rsid w:val="00F0142F"/>
    <w:rPr>
      <w:rFonts w:ascii="Arial" w:eastAsia="Times New Roman" w:hAnsi="Arial" w:cs="Arial"/>
      <w:sz w:val="12"/>
      <w:szCs w:val="12"/>
      <w:lang w:val="en-GB"/>
    </w:rPr>
  </w:style>
  <w:style w:type="character" w:customStyle="1" w:styleId="Heading2Char">
    <w:name w:val="Heading 2 Char"/>
    <w:aliases w:val="title paragraph Char"/>
    <w:basedOn w:val="DefaultParagraphFont"/>
    <w:link w:val="Heading2"/>
    <w:uiPriority w:val="9"/>
    <w:rsid w:val="002D64E5"/>
    <w:rPr>
      <w:rFonts w:ascii="Calibri" w:hAnsi="Calibri"/>
      <w:b/>
      <w:color w:val="003A74" w:themeColor="text1"/>
      <w:sz w:val="28"/>
      <w:szCs w:val="28"/>
    </w:rPr>
  </w:style>
  <w:style w:type="character" w:customStyle="1" w:styleId="Heading4Char">
    <w:name w:val="Heading 4 Char"/>
    <w:aliases w:val="ref.date footer Char"/>
    <w:basedOn w:val="DefaultParagraphFont"/>
    <w:link w:val="Heading4"/>
    <w:uiPriority w:val="9"/>
    <w:rsid w:val="00595FBA"/>
    <w:rPr>
      <w:rFonts w:ascii="Calibri" w:hAnsi="Calibri"/>
      <w:bCs/>
      <w:color w:val="333333" w:themeColor="text2"/>
      <w:spacing w:val="5"/>
      <w:sz w:val="18"/>
      <w:szCs w:val="24"/>
    </w:rPr>
  </w:style>
  <w:style w:type="character" w:customStyle="1" w:styleId="Heading5Char">
    <w:name w:val="Heading 5 Char"/>
    <w:basedOn w:val="DefaultParagraphFont"/>
    <w:link w:val="Heading5"/>
    <w:uiPriority w:val="9"/>
    <w:rsid w:val="0025508B"/>
    <w:rPr>
      <w:i/>
      <w:iCs/>
      <w:sz w:val="24"/>
      <w:szCs w:val="24"/>
    </w:rPr>
  </w:style>
  <w:style w:type="character" w:customStyle="1" w:styleId="Heading6Char">
    <w:name w:val="Heading 6 Char"/>
    <w:basedOn w:val="DefaultParagraphFont"/>
    <w:link w:val="Heading6"/>
    <w:uiPriority w:val="9"/>
    <w:rsid w:val="0025508B"/>
    <w:rPr>
      <w:b/>
      <w:bCs/>
      <w:color w:val="007EFD"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25508B"/>
    <w:rPr>
      <w:b/>
      <w:bCs/>
      <w:i/>
      <w:iCs/>
      <w:color w:val="007FFF" w:themeColor="text1" w:themeTint="A5"/>
      <w:sz w:val="20"/>
      <w:szCs w:val="20"/>
    </w:rPr>
  </w:style>
  <w:style w:type="character" w:customStyle="1" w:styleId="Heading8Char">
    <w:name w:val="Heading 8 Char"/>
    <w:basedOn w:val="DefaultParagraphFont"/>
    <w:link w:val="Heading8"/>
    <w:uiPriority w:val="9"/>
    <w:semiHidden/>
    <w:rsid w:val="0025508B"/>
    <w:rPr>
      <w:b/>
      <w:bCs/>
      <w:color w:val="399BFF" w:themeColor="text1" w:themeTint="80"/>
      <w:sz w:val="20"/>
      <w:szCs w:val="20"/>
    </w:rPr>
  </w:style>
  <w:style w:type="character" w:customStyle="1" w:styleId="Heading9Char">
    <w:name w:val="Heading 9 Char"/>
    <w:basedOn w:val="DefaultParagraphFont"/>
    <w:link w:val="Heading9"/>
    <w:uiPriority w:val="9"/>
    <w:semiHidden/>
    <w:rsid w:val="0025508B"/>
    <w:rPr>
      <w:b/>
      <w:bCs/>
      <w:i/>
      <w:iCs/>
      <w:color w:val="399BFF" w:themeColor="text1" w:themeTint="80"/>
      <w:sz w:val="18"/>
      <w:szCs w:val="18"/>
    </w:rPr>
  </w:style>
  <w:style w:type="paragraph" w:styleId="Subtitle">
    <w:name w:val="Subtitle"/>
    <w:aliases w:val="normal italics"/>
    <w:basedOn w:val="Normal"/>
    <w:next w:val="Normal"/>
    <w:link w:val="SubtitleChar"/>
    <w:uiPriority w:val="11"/>
    <w:qFormat/>
    <w:rsid w:val="00D649BD"/>
    <w:rPr>
      <w:i/>
      <w:iCs/>
      <w:spacing w:val="10"/>
      <w:szCs w:val="28"/>
    </w:rPr>
  </w:style>
  <w:style w:type="character" w:customStyle="1" w:styleId="SubtitleChar">
    <w:name w:val="Subtitle Char"/>
    <w:aliases w:val="normal italics Char"/>
    <w:basedOn w:val="DefaultParagraphFont"/>
    <w:link w:val="Subtitle"/>
    <w:uiPriority w:val="11"/>
    <w:rsid w:val="00D649BD"/>
    <w:rPr>
      <w:rFonts w:ascii="Calibri" w:hAnsi="Calibri"/>
      <w:i/>
      <w:iCs/>
      <w:color w:val="000000" w:themeColor="background2"/>
      <w:spacing w:val="10"/>
      <w:sz w:val="24"/>
      <w:szCs w:val="28"/>
    </w:rPr>
  </w:style>
  <w:style w:type="character" w:styleId="Strong">
    <w:name w:val="Strong"/>
    <w:uiPriority w:val="22"/>
    <w:rsid w:val="0025508B"/>
    <w:rPr>
      <w:b/>
      <w:bCs/>
    </w:rPr>
  </w:style>
  <w:style w:type="character" w:styleId="Emphasis">
    <w:name w:val="Emphasis"/>
    <w:uiPriority w:val="20"/>
    <w:rsid w:val="0025508B"/>
    <w:rPr>
      <w:b/>
      <w:bCs/>
      <w:i/>
      <w:iCs/>
      <w:spacing w:val="10"/>
    </w:rPr>
  </w:style>
  <w:style w:type="paragraph" w:styleId="NoSpacing">
    <w:name w:val="No Spacing"/>
    <w:aliases w:val="hyperlink in blue"/>
    <w:basedOn w:val="Normal"/>
    <w:link w:val="NoSpacingChar"/>
    <w:uiPriority w:val="1"/>
    <w:qFormat/>
    <w:rsid w:val="002D64E5"/>
    <w:rPr>
      <w:color w:val="003A74" w:themeColor="text1"/>
    </w:rPr>
  </w:style>
  <w:style w:type="paragraph" w:styleId="ListParagraph">
    <w:name w:val="List Paragraph"/>
    <w:aliases w:val="5 bullets in grey"/>
    <w:basedOn w:val="Normal"/>
    <w:uiPriority w:val="34"/>
    <w:qFormat/>
    <w:rsid w:val="00595FBA"/>
    <w:rPr>
      <w:color w:val="BABABA" w:themeColor="accent6"/>
    </w:rPr>
  </w:style>
  <w:style w:type="paragraph" w:styleId="Quote">
    <w:name w:val="Quote"/>
    <w:basedOn w:val="Normal"/>
    <w:next w:val="Normal"/>
    <w:link w:val="QuoteChar"/>
    <w:uiPriority w:val="29"/>
    <w:rsid w:val="0025508B"/>
    <w:rPr>
      <w:i/>
      <w:iCs/>
    </w:rPr>
  </w:style>
  <w:style w:type="character" w:customStyle="1" w:styleId="QuoteChar">
    <w:name w:val="Quote Char"/>
    <w:basedOn w:val="DefaultParagraphFont"/>
    <w:link w:val="Quote"/>
    <w:uiPriority w:val="29"/>
    <w:rsid w:val="0025508B"/>
    <w:rPr>
      <w:i/>
      <w:iCs/>
    </w:rPr>
  </w:style>
  <w:style w:type="paragraph" w:styleId="IntenseQuote">
    <w:name w:val="Intense Quote"/>
    <w:basedOn w:val="Normal"/>
    <w:next w:val="Normal"/>
    <w:link w:val="IntenseQuoteChar"/>
    <w:uiPriority w:val="30"/>
    <w:rsid w:val="0025508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25508B"/>
    <w:rPr>
      <w:i/>
      <w:iCs/>
    </w:rPr>
  </w:style>
  <w:style w:type="character" w:styleId="SubtleEmphasis">
    <w:name w:val="Subtle Emphasis"/>
    <w:uiPriority w:val="19"/>
    <w:rsid w:val="0025508B"/>
    <w:rPr>
      <w:i/>
      <w:iCs/>
    </w:rPr>
  </w:style>
  <w:style w:type="character" w:styleId="IntenseEmphasis">
    <w:name w:val="Intense Emphasis"/>
    <w:uiPriority w:val="21"/>
    <w:rsid w:val="0025508B"/>
    <w:rPr>
      <w:b/>
      <w:bCs/>
      <w:i/>
      <w:iCs/>
    </w:rPr>
  </w:style>
  <w:style w:type="character" w:styleId="SubtleReference">
    <w:name w:val="Subtle Reference"/>
    <w:basedOn w:val="DefaultParagraphFont"/>
    <w:uiPriority w:val="31"/>
    <w:rsid w:val="0025508B"/>
    <w:rPr>
      <w:smallCaps/>
    </w:rPr>
  </w:style>
  <w:style w:type="character" w:styleId="IntenseReference">
    <w:name w:val="Intense Reference"/>
    <w:uiPriority w:val="32"/>
    <w:rsid w:val="0025508B"/>
    <w:rPr>
      <w:b/>
      <w:bCs/>
      <w:smallCaps/>
    </w:rPr>
  </w:style>
  <w:style w:type="paragraph" w:styleId="TOCHeading">
    <w:name w:val="TOC Heading"/>
    <w:basedOn w:val="Heading1"/>
    <w:next w:val="Normal"/>
    <w:uiPriority w:val="39"/>
    <w:semiHidden/>
    <w:unhideWhenUsed/>
    <w:qFormat/>
    <w:rsid w:val="0025508B"/>
    <w:pPr>
      <w:outlineLvl w:val="9"/>
    </w:pPr>
  </w:style>
  <w:style w:type="paragraph" w:styleId="Caption">
    <w:name w:val="caption"/>
    <w:basedOn w:val="Normal"/>
    <w:next w:val="Normal"/>
    <w:uiPriority w:val="35"/>
    <w:semiHidden/>
    <w:unhideWhenUsed/>
    <w:rsid w:val="00FD5E6E"/>
    <w:rPr>
      <w:b/>
      <w:bCs/>
      <w:sz w:val="18"/>
      <w:szCs w:val="18"/>
    </w:rPr>
  </w:style>
  <w:style w:type="character" w:customStyle="1" w:styleId="NoSpacingChar">
    <w:name w:val="No Spacing Char"/>
    <w:aliases w:val="hyperlink in blue Char"/>
    <w:basedOn w:val="DefaultParagraphFont"/>
    <w:link w:val="NoSpacing"/>
    <w:uiPriority w:val="1"/>
    <w:rsid w:val="002D64E5"/>
    <w:rPr>
      <w:rFonts w:ascii="Calibri" w:hAnsi="Calibri"/>
      <w:color w:val="003A74" w:themeColor="text1"/>
      <w:sz w:val="24"/>
    </w:rPr>
  </w:style>
  <w:style w:type="paragraph" w:styleId="Header">
    <w:name w:val="header"/>
    <w:basedOn w:val="Normal"/>
    <w:link w:val="HeaderChar"/>
    <w:uiPriority w:val="99"/>
    <w:unhideWhenUsed/>
    <w:rsid w:val="00E01B54"/>
    <w:pPr>
      <w:tabs>
        <w:tab w:val="center" w:pos="4536"/>
        <w:tab w:val="right" w:pos="9072"/>
      </w:tabs>
      <w:spacing w:before="0" w:after="0"/>
    </w:pPr>
  </w:style>
  <w:style w:type="character" w:customStyle="1" w:styleId="HeaderChar">
    <w:name w:val="Header Char"/>
    <w:basedOn w:val="DefaultParagraphFont"/>
    <w:link w:val="Header"/>
    <w:uiPriority w:val="99"/>
    <w:rsid w:val="00E01B54"/>
    <w:rPr>
      <w:rFonts w:ascii="Calibri" w:hAnsi="Calibri"/>
      <w:color w:val="000000" w:themeColor="background2"/>
      <w:sz w:val="24"/>
    </w:rPr>
  </w:style>
  <w:style w:type="paragraph" w:styleId="Footer">
    <w:name w:val="footer"/>
    <w:basedOn w:val="Normal"/>
    <w:link w:val="FooterChar"/>
    <w:uiPriority w:val="99"/>
    <w:unhideWhenUsed/>
    <w:rsid w:val="00E01B54"/>
    <w:pPr>
      <w:tabs>
        <w:tab w:val="center" w:pos="4536"/>
        <w:tab w:val="right" w:pos="9072"/>
      </w:tabs>
      <w:spacing w:before="0" w:after="0"/>
    </w:pPr>
  </w:style>
  <w:style w:type="character" w:customStyle="1" w:styleId="FooterChar">
    <w:name w:val="Footer Char"/>
    <w:basedOn w:val="DefaultParagraphFont"/>
    <w:link w:val="Footer"/>
    <w:uiPriority w:val="99"/>
    <w:rsid w:val="00E01B54"/>
    <w:rPr>
      <w:rFonts w:ascii="Calibri" w:hAnsi="Calibri"/>
      <w:color w:val="000000" w:themeColor="background2"/>
      <w:sz w:val="24"/>
    </w:rPr>
  </w:style>
  <w:style w:type="paragraph" w:styleId="BalloonText">
    <w:name w:val="Balloon Text"/>
    <w:basedOn w:val="Normal"/>
    <w:link w:val="BalloonTextChar"/>
    <w:uiPriority w:val="99"/>
    <w:semiHidden/>
    <w:unhideWhenUsed/>
    <w:rsid w:val="00E01B5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1B54"/>
    <w:rPr>
      <w:rFonts w:ascii="Tahoma" w:hAnsi="Tahoma" w:cs="Tahoma"/>
      <w:color w:val="000000" w:themeColor="background2"/>
      <w:sz w:val="16"/>
      <w:szCs w:val="16"/>
    </w:rPr>
  </w:style>
  <w:style w:type="paragraph" w:customStyle="1" w:styleId="NickelInstitutePositionPaper">
    <w:name w:val="Nickel Institute Position Paper"/>
    <w:basedOn w:val="Heading6"/>
    <w:link w:val="NickelInstitutePositionPaperCar"/>
    <w:rsid w:val="00C20262"/>
  </w:style>
  <w:style w:type="character" w:customStyle="1" w:styleId="NickelInstitutePositionPaperCar">
    <w:name w:val="Nickel Institute Position Paper Car"/>
    <w:basedOn w:val="Heading6Char"/>
    <w:link w:val="NickelInstitutePositionPaper"/>
    <w:rsid w:val="00C20262"/>
    <w:rPr>
      <w:b/>
      <w:bCs/>
      <w:color w:val="007EFD" w:themeColor="text1" w:themeTint="A6"/>
      <w:spacing w:val="5"/>
      <w:shd w:val="clear" w:color="auto" w:fill="FFFFFF" w:themeFill="background1"/>
    </w:rPr>
  </w:style>
  <w:style w:type="character" w:styleId="Hyperlink">
    <w:name w:val="Hyperlink"/>
    <w:basedOn w:val="DefaultParagraphFont"/>
    <w:uiPriority w:val="99"/>
    <w:unhideWhenUsed/>
    <w:rsid w:val="002D64E5"/>
    <w:rPr>
      <w:color w:val="1881CB" w:themeColor="hyperlink"/>
      <w:u w:val="single"/>
    </w:rPr>
  </w:style>
  <w:style w:type="table" w:styleId="TableGrid">
    <w:name w:val="Table Grid"/>
    <w:basedOn w:val="TableNormal"/>
    <w:uiPriority w:val="59"/>
    <w:rsid w:val="00004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5DA5"/>
    <w:pPr>
      <w:autoSpaceDE w:val="0"/>
      <w:autoSpaceDN w:val="0"/>
      <w:adjustRightInd w:val="0"/>
      <w:spacing w:after="0" w:line="240" w:lineRule="auto"/>
    </w:pPr>
    <w:rPr>
      <w:rFonts w:ascii="Verdana" w:eastAsiaTheme="minorHAnsi" w:hAnsi="Verdana" w:cs="Verdana"/>
      <w:color w:val="000000"/>
      <w:sz w:val="24"/>
      <w:szCs w:val="24"/>
      <w:lang w:val="nl-BE" w:bidi="ar-SA"/>
    </w:rPr>
  </w:style>
  <w:style w:type="character" w:styleId="CommentReference">
    <w:name w:val="annotation reference"/>
    <w:basedOn w:val="DefaultParagraphFont"/>
    <w:uiPriority w:val="99"/>
    <w:semiHidden/>
    <w:unhideWhenUsed/>
    <w:rsid w:val="007927C0"/>
    <w:rPr>
      <w:sz w:val="16"/>
      <w:szCs w:val="16"/>
    </w:rPr>
  </w:style>
  <w:style w:type="paragraph" w:styleId="CommentText">
    <w:name w:val="annotation text"/>
    <w:basedOn w:val="Normal"/>
    <w:link w:val="CommentTextChar"/>
    <w:uiPriority w:val="99"/>
    <w:semiHidden/>
    <w:unhideWhenUsed/>
    <w:rsid w:val="007927C0"/>
    <w:rPr>
      <w:sz w:val="20"/>
      <w:szCs w:val="20"/>
    </w:rPr>
  </w:style>
  <w:style w:type="character" w:customStyle="1" w:styleId="CommentTextChar">
    <w:name w:val="Comment Text Char"/>
    <w:basedOn w:val="DefaultParagraphFont"/>
    <w:link w:val="CommentText"/>
    <w:uiPriority w:val="99"/>
    <w:semiHidden/>
    <w:rsid w:val="007927C0"/>
    <w:rPr>
      <w:rFonts w:ascii="Calibri" w:hAnsi="Calibri"/>
      <w:color w:val="000000" w:themeColor="background2"/>
      <w:sz w:val="20"/>
      <w:szCs w:val="20"/>
    </w:rPr>
  </w:style>
  <w:style w:type="paragraph" w:styleId="CommentSubject">
    <w:name w:val="annotation subject"/>
    <w:basedOn w:val="CommentText"/>
    <w:next w:val="CommentText"/>
    <w:link w:val="CommentSubjectChar"/>
    <w:uiPriority w:val="99"/>
    <w:semiHidden/>
    <w:unhideWhenUsed/>
    <w:rsid w:val="007927C0"/>
    <w:rPr>
      <w:b/>
      <w:bCs/>
    </w:rPr>
  </w:style>
  <w:style w:type="character" w:customStyle="1" w:styleId="CommentSubjectChar">
    <w:name w:val="Comment Subject Char"/>
    <w:basedOn w:val="CommentTextChar"/>
    <w:link w:val="CommentSubject"/>
    <w:uiPriority w:val="99"/>
    <w:semiHidden/>
    <w:rsid w:val="007927C0"/>
    <w:rPr>
      <w:rFonts w:ascii="Calibri" w:hAnsi="Calibri"/>
      <w:b/>
      <w:bCs/>
      <w:color w:val="000000" w:themeColor="background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16424">
      <w:bodyDiv w:val="1"/>
      <w:marLeft w:val="0"/>
      <w:marRight w:val="0"/>
      <w:marTop w:val="0"/>
      <w:marBottom w:val="0"/>
      <w:divBdr>
        <w:top w:val="none" w:sz="0" w:space="0" w:color="auto"/>
        <w:left w:val="none" w:sz="0" w:space="0" w:color="auto"/>
        <w:bottom w:val="none" w:sz="0" w:space="0" w:color="auto"/>
        <w:right w:val="none" w:sz="0" w:space="0" w:color="auto"/>
      </w:divBdr>
    </w:div>
    <w:div w:id="187836742">
      <w:bodyDiv w:val="1"/>
      <w:marLeft w:val="0"/>
      <w:marRight w:val="0"/>
      <w:marTop w:val="0"/>
      <w:marBottom w:val="0"/>
      <w:divBdr>
        <w:top w:val="none" w:sz="0" w:space="0" w:color="auto"/>
        <w:left w:val="none" w:sz="0" w:space="0" w:color="auto"/>
        <w:bottom w:val="none" w:sz="0" w:space="0" w:color="auto"/>
        <w:right w:val="none" w:sz="0" w:space="0" w:color="auto"/>
      </w:divBdr>
    </w:div>
    <w:div w:id="1846093459">
      <w:bodyDiv w:val="1"/>
      <w:marLeft w:val="0"/>
      <w:marRight w:val="0"/>
      <w:marTop w:val="0"/>
      <w:marBottom w:val="0"/>
      <w:divBdr>
        <w:top w:val="none" w:sz="0" w:space="0" w:color="auto"/>
        <w:left w:val="none" w:sz="0" w:space="0" w:color="auto"/>
        <w:bottom w:val="none" w:sz="0" w:space="0" w:color="auto"/>
        <w:right w:val="none" w:sz="0" w:space="0" w:color="auto"/>
      </w:divBdr>
    </w:div>
    <w:div w:id="200627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per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richardson@nickelinstitute.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e%20Sophie\Application%20Data\Microsoft\Templates\NICKEL-INSTITUTE_PP_A4def.dotx" TargetMode="External"/></Relationships>
</file>

<file path=word/theme/theme1.xml><?xml version="1.0" encoding="utf-8"?>
<a:theme xmlns:a="http://schemas.openxmlformats.org/drawingml/2006/main" name="Thème Office">
  <a:themeElements>
    <a:clrScheme name="Nickel Insitute">
      <a:dk1>
        <a:srgbClr val="003A74"/>
      </a:dk1>
      <a:lt1>
        <a:srgbClr val="FFFFFF"/>
      </a:lt1>
      <a:dk2>
        <a:srgbClr val="333333"/>
      </a:dk2>
      <a:lt2>
        <a:srgbClr val="000000"/>
      </a:lt2>
      <a:accent1>
        <a:srgbClr val="74519B"/>
      </a:accent1>
      <a:accent2>
        <a:srgbClr val="519B7D"/>
      </a:accent2>
      <a:accent3>
        <a:srgbClr val="1881CB"/>
      </a:accent3>
      <a:accent4>
        <a:srgbClr val="E19604"/>
      </a:accent4>
      <a:accent5>
        <a:srgbClr val="003A74"/>
      </a:accent5>
      <a:accent6>
        <a:srgbClr val="BABABA"/>
      </a:accent6>
      <a:hlink>
        <a:srgbClr val="1881CB"/>
      </a:hlink>
      <a:folHlink>
        <a:srgbClr val="74519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CF69128D6C5E4295916C281A8DC3CF" ma:contentTypeVersion="18" ma:contentTypeDescription="Create a new document." ma:contentTypeScope="" ma:versionID="31f49af5b16e9e92d333593706fcbe61">
  <xsd:schema xmlns:xsd="http://www.w3.org/2001/XMLSchema" xmlns:xs="http://www.w3.org/2001/XMLSchema" xmlns:p="http://schemas.microsoft.com/office/2006/metadata/properties" xmlns:ns3="d09e9ec6-b980-4e37-aa34-a8f2213642e3" xmlns:ns4="46496e14-d691-44cd-9cab-f154ba9fe89a" targetNamespace="http://schemas.microsoft.com/office/2006/metadata/properties" ma:root="true" ma:fieldsID="3faaa03069319494e7509249c73b4beb" ns3:_="" ns4:_="">
    <xsd:import namespace="d09e9ec6-b980-4e37-aa34-a8f2213642e3"/>
    <xsd:import namespace="46496e14-d691-44cd-9cab-f154ba9fe89a"/>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4:SharedWithUsers" minOccurs="0"/>
                <xsd:element ref="ns4:SharedWithDetails" minOccurs="0"/>
                <xsd:element ref="ns4:SharingHintHash"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9e9ec6-b980-4e37-aa34-a8f2213642e3"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element name="MediaServiceOCR" ma:index="21" nillable="true" ma:displayName="MediaServiceOCR"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96e14-d691-44cd-9cab-f154ba9fe89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 xmlns="d09e9ec6-b980-4e37-aa34-a8f2213642e3" xsi:nil="true"/>
    <MigrationWizIdPermissionLevels xmlns="d09e9ec6-b980-4e37-aa34-a8f2213642e3" xsi:nil="true"/>
    <MigrationWizIdPermissions xmlns="d09e9ec6-b980-4e37-aa34-a8f2213642e3" xsi:nil="true"/>
    <MigrationWizIdDocumentLibraryPermissions xmlns="d09e9ec6-b980-4e37-aa34-a8f2213642e3" xsi:nil="true"/>
    <MigrationWizIdSecurityGroups xmlns="d09e9ec6-b980-4e37-aa34-a8f2213642e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883B69-455E-4E20-AFD0-0B76FF6A6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9e9ec6-b980-4e37-aa34-a8f2213642e3"/>
    <ds:schemaRef ds:uri="46496e14-d691-44cd-9cab-f154ba9fe8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E55B3-DCB6-40C2-B107-984828AA14EE}">
  <ds:schemaRefs>
    <ds:schemaRef ds:uri="http://schemas.microsoft.com/sharepoint/v3/contenttype/forms"/>
  </ds:schemaRefs>
</ds:datastoreItem>
</file>

<file path=customXml/itemProps3.xml><?xml version="1.0" encoding="utf-8"?>
<ds:datastoreItem xmlns:ds="http://schemas.openxmlformats.org/officeDocument/2006/customXml" ds:itemID="{04B0FA09-8883-435F-BE61-09A59773A998}">
  <ds:schemaRefs>
    <ds:schemaRef ds:uri="http://schemas.microsoft.com/office/2006/metadata/properties"/>
    <ds:schemaRef ds:uri="http://schemas.microsoft.com/office/infopath/2007/PartnerControls"/>
    <ds:schemaRef ds:uri="d09e9ec6-b980-4e37-aa34-a8f2213642e3"/>
  </ds:schemaRefs>
</ds:datastoreItem>
</file>

<file path=customXml/itemProps4.xml><?xml version="1.0" encoding="utf-8"?>
<ds:datastoreItem xmlns:ds="http://schemas.openxmlformats.org/officeDocument/2006/customXml" ds:itemID="{E96B6C07-7F81-45BD-A81F-EDAECC989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NICKEL-INSTITUTE_PP_A4def</Template>
  <TotalTime>4</TotalTime>
  <Pages>2</Pages>
  <Words>506</Words>
  <Characters>2890</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acapella</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pc-windows</dc:creator>
  <cp:keywords/>
  <dc:description/>
  <cp:lastModifiedBy>Clare Richardson</cp:lastModifiedBy>
  <cp:revision>4</cp:revision>
  <dcterms:created xsi:type="dcterms:W3CDTF">2019-10-22T10:22:00Z</dcterms:created>
  <dcterms:modified xsi:type="dcterms:W3CDTF">2019-10-30T10:05:00Z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0x01010081CF69128D6C5E4295916C281A8DC3CF</vt:lpwstr>
  </property>
</Properties>
</file>